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3FC04F53" w14:textId="092B338D" w:rsidR="00E04FD0" w:rsidRPr="00036B07" w:rsidRDefault="00E04FD0" w:rsidP="00506250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06EF4F5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DELL’AUDIT SUI CONTI ANNUALI</w:t>
      </w:r>
    </w:p>
    <w:p w14:paraId="25C3A43C" w14:textId="77777777" w:rsidR="00E04FD0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6A08365F" w14:textId="77777777" w:rsidR="00506250" w:rsidRPr="00036B07" w:rsidRDefault="0050625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A492AED" w14:textId="0E9F8766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506250">
        <w:rPr>
          <w:rFonts w:asciiTheme="minorHAnsi" w:hAnsiTheme="minorHAnsi" w:cs="Calibri Light"/>
          <w:szCs w:val="22"/>
          <w:lang w:val="it-IT"/>
        </w:rPr>
        <w:t xml:space="preserve">                  CCI N°</w:t>
      </w:r>
      <w:r w:rsidR="00871898">
        <w:rPr>
          <w:rFonts w:asciiTheme="minorHAnsi" w:hAnsiTheme="minorHAnsi" w:cs="Calibri Light"/>
          <w:szCs w:val="22"/>
          <w:lang w:val="it-IT"/>
        </w:rPr>
        <w:t>: 2014IT05M9OP001</w:t>
      </w:r>
    </w:p>
    <w:p w14:paraId="7400A8B3" w14:textId="181B2D03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506250">
        <w:rPr>
          <w:rFonts w:asciiTheme="minorHAnsi" w:hAnsiTheme="minorHAnsi" w:cs="Calibri Light"/>
          <w:szCs w:val="22"/>
          <w:lang w:val="it-IT"/>
        </w:rPr>
        <w:t xml:space="preserve">PON </w:t>
      </w:r>
      <w:r w:rsidR="00871898">
        <w:rPr>
          <w:rFonts w:asciiTheme="minorHAnsi" w:hAnsiTheme="minorHAnsi" w:cs="Calibri Light"/>
          <w:szCs w:val="22"/>
          <w:lang w:val="it-IT"/>
        </w:rPr>
        <w:t>IOG</w:t>
      </w:r>
    </w:p>
    <w:p w14:paraId="5854DCBA" w14:textId="45EF9698" w:rsidR="001A1200" w:rsidRPr="001A1200" w:rsidRDefault="00506250" w:rsidP="00506250">
      <w:pPr>
        <w:tabs>
          <w:tab w:val="left" w:pos="993"/>
        </w:tabs>
        <w:spacing w:line="360" w:lineRule="auto"/>
        <w:ind w:left="2835" w:right="-82" w:hanging="2835"/>
        <w:jc w:val="both"/>
        <w:rPr>
          <w:rFonts w:asciiTheme="minorHAnsi" w:hAnsiTheme="minorHAnsi" w:cs="Calibri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 xml:space="preserve">Tipo di </w:t>
      </w:r>
      <w:proofErr w:type="gramStart"/>
      <w:r>
        <w:rPr>
          <w:rFonts w:asciiTheme="minorHAnsi" w:hAnsiTheme="minorHAnsi" w:cs="Calibri Light"/>
          <w:b/>
          <w:szCs w:val="22"/>
          <w:lang w:val="it-IT"/>
        </w:rPr>
        <w:t>missione:</w:t>
      </w:r>
      <w:r>
        <w:rPr>
          <w:rFonts w:asciiTheme="minorHAnsi" w:hAnsiTheme="minorHAnsi" w:cs="Calibri Light"/>
          <w:b/>
          <w:szCs w:val="22"/>
          <w:lang w:val="it-IT"/>
        </w:rPr>
        <w:tab/>
      </w:r>
      <w:proofErr w:type="gramEnd"/>
      <w:r w:rsidR="001A1200" w:rsidRPr="001A1200">
        <w:rPr>
          <w:rFonts w:asciiTheme="minorHAnsi" w:hAnsiTheme="minorHAnsi" w:cs="Calibri"/>
          <w:szCs w:val="22"/>
          <w:lang w:val="it-IT"/>
        </w:rPr>
        <w:t>Audit</w:t>
      </w:r>
      <w:r w:rsidR="001A1200">
        <w:rPr>
          <w:rFonts w:asciiTheme="minorHAnsi" w:hAnsiTheme="minorHAnsi" w:cs="Calibri"/>
          <w:szCs w:val="22"/>
          <w:lang w:val="it-IT"/>
        </w:rPr>
        <w:t xml:space="preserve"> dei conti </w:t>
      </w:r>
      <w:r w:rsidR="001A1200" w:rsidRPr="001A1200">
        <w:rPr>
          <w:rFonts w:asciiTheme="minorHAnsi" w:hAnsiTheme="minorHAnsi" w:cs="Calibri"/>
          <w:szCs w:val="22"/>
          <w:lang w:val="it-IT"/>
        </w:rPr>
        <w:t>(art. 137 del Reg. UE 1303/2013, art. 29 del Reg. (UE) 480/2014 e art.7 e Allegato VII del Reg. (UE) 1011/2014)</w:t>
      </w:r>
    </w:p>
    <w:p w14:paraId="32E60B54" w14:textId="39A8A355" w:rsidR="00E04FD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158EC75A" w14:textId="66FA5676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Trasmissione dei conti provvisori AdC: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2CD3E07C" w14:textId="3633D1DB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Trasmissione della sintesi annuale e della dichiarazione di gestione AdG: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1C337CEC" w14:textId="77777777" w:rsidR="00A9436E" w:rsidRPr="001A1200" w:rsidRDefault="00A9436E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276"/>
      </w:tblGrid>
      <w:tr w:rsidR="00E04FD0" w:rsidRPr="00871898" w14:paraId="5363BCEB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D75C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SUI CONTI ANNUALI – Questa sezione della check list deve essere completata prima che l’audit sui conti annuali sia concluso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CFC9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170DD9" w14:paraId="06075A35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71D1" w14:textId="77777777" w:rsidR="00E04FD0" w:rsidRPr="00170DD9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b/>
              </w:rPr>
            </w:pPr>
            <w:r w:rsidRPr="00170DD9">
              <w:rPr>
                <w:rFonts w:ascii="Calibri Light" w:hAnsi="Calibri Light" w:cs="Calibri Light"/>
                <w:b/>
              </w:rPr>
              <w:t>CONTI ANNUALI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2EBB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</w:rPr>
            </w:pPr>
          </w:p>
        </w:tc>
      </w:tr>
      <w:tr w:rsidR="00E04FD0" w:rsidRPr="00871898" w14:paraId="5FB2247E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656A" w14:textId="77777777" w:rsidR="00E04FD0" w:rsidRPr="00036B07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u w:val="single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sono completi ai fini dell’adeguato svolgimento delle attività di audit sui conti annuali (di cu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5, lettere a),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8AA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0B838F5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E61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DE4E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4AB5DD4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EEE7F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state svolte tutte le verifiche previste dall’art. 29 paragrafo 5 del Regolamento 48</w:t>
            </w:r>
            <w:r w:rsidRPr="00036B07">
              <w:rPr>
                <w:rFonts w:ascii="Calibri Light" w:hAnsi="Calibri Light" w:cs="Calibri Light"/>
                <w:lang w:val="it-IT"/>
              </w:rPr>
              <w:t>0/2014 per 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5B9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181A1984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0CE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In presenza di riconciliazione, tra </w:t>
            </w:r>
            <w:r w:rsidRPr="00170DD9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l'importo totale della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spesa ammissibile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la spesa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ed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il corrispondente contributo pubblico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inclusi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nelle domande di pagamento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presentate alla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Commissione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per l'anno contabile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 xml:space="preserve">di riferimento, è stata fornita dall’AdC una adeguata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“Tabella di riconciliazione”, al fine di valutare l’adeguatezza delle spiegazioni in essa incluse?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74D3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5F7DF73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18AF6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Ai fini dell’emissione di un parere di audit sui conti annuali, si è tenuto conto dei risultati degli audit dei sistemi e audit delle operazioni effettuati?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C71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0E8A5ED3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21EF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delle adeguate verifiche aggiuntive sui conti annuali, al fine </w:t>
            </w:r>
            <w:r w:rsidRPr="00170DD9">
              <w:rPr>
                <w:rStyle w:val="hps"/>
                <w:rFonts w:ascii="Calibri Light" w:hAnsi="Calibri Light" w:cs="Calibri Light"/>
                <w:noProof/>
                <w:color w:val="222222"/>
                <w:lang w:val="it-IT"/>
              </w:rPr>
              <w:t>validare i dati contenuti nei conti annuali (spesa certificate, ritiri, recuperi e recuperi pendenti)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109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4B8C82D8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47774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risultati degli audit di sistema, audit delle operazioni, eventuali audit delle CE, della Corte dei Conti Europea e/o altre Autorità sono riflessi nei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7CD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6AB95D9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6A4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Le conclusioni sono adeguate e il lavoro svolto è sufficiente per esprimere un giudizio finale sulla</w:t>
            </w:r>
            <w:r w:rsidRPr="00036B07">
              <w:rPr>
                <w:rStyle w:val="hps"/>
                <w:rFonts w:ascii="Calibri Light" w:hAnsi="Calibri Light" w:cs="Calibri Light"/>
                <w:b/>
                <w:color w:val="0070C0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completezza, accuratezza e veridicità degli importi dichiarati nei conti dei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803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61DFD527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A972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In presenza di rilievi formulati sui conti annuali, è stato accertato che l’AdC abbia provveduto al loro recepimento?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965B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096C43BE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1116F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6A81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4C4888D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F9662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no,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8F6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73D48EE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C033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B2B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13A260A2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C06D2" w14:textId="77777777" w:rsidR="00E04FD0" w:rsidRPr="00170DD9" w:rsidRDefault="00E04FD0" w:rsidP="007B27CE">
            <w:pPr>
              <w:spacing w:before="120" w:after="120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E6F5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483891C4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DC6D" w14:textId="77777777" w:rsidR="00E04FD0" w:rsidRPr="00794254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1691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332E2D0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E4E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sono:</w:t>
            </w:r>
          </w:p>
          <w:p w14:paraId="6426E79B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4390162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09AE9EC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0B0DEC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9159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014934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4F77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426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6D07CB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FDF4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4B0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6D0CE59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F646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sistema informativo dell’Autorità di Audit è stato aggiornato e completato con il lavoro di audit svolto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2B7A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3E03AE7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0DB4" w14:textId="77777777" w:rsidR="00E04FD0" w:rsidRPr="00170DD9" w:rsidRDefault="00E04FD0" w:rsidP="007B27CE">
            <w:pPr>
              <w:rPr>
                <w:rFonts w:ascii="Calibri Light" w:hAnsi="Calibri Light" w:cs="Calibri Light"/>
                <w:b/>
                <w:lang w:val="it-IT"/>
              </w:rPr>
            </w:pPr>
            <w:r w:rsidRPr="00170DD9">
              <w:rPr>
                <w:rFonts w:ascii="Calibri Light" w:hAnsi="Calibri Light" w:cs="Calibri Light"/>
                <w:b/>
                <w:lang w:val="it-IT"/>
              </w:rPr>
              <w:t>DICHIARAZIONE DI GESTIONE E SINTESI ANNUALE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7744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</w:p>
        </w:tc>
      </w:tr>
      <w:tr w:rsidR="00E04FD0" w:rsidRPr="00871898" w14:paraId="2CBC51C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9D930" w14:textId="77777777" w:rsidR="00E04FD0" w:rsidRPr="00036B07" w:rsidRDefault="00E04FD0" w:rsidP="00BD4592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 documenti verificati sono completi ai fini dell’adeguato svolgimento delle attività di audit sulla </w:t>
            </w:r>
            <w:r w:rsidRPr="00170DD9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della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 delle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relazioni finali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 revisione contabile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dei controlli effettuati (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di cui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</w:t>
            </w:r>
            <w:r w:rsidR="00BD4592" w:rsidRPr="00036B07">
              <w:rPr>
                <w:rFonts w:ascii="Calibri Light" w:hAnsi="Calibri Light" w:cs="Calibri Light"/>
                <w:lang w:val="it-IT"/>
              </w:rPr>
              <w:t xml:space="preserve"> e 6</w:t>
            </w:r>
            <w:r w:rsidRPr="00036B07">
              <w:rPr>
                <w:rFonts w:ascii="Calibri Light" w:hAnsi="Calibri Light" w:cs="Calibri Light"/>
                <w:lang w:val="it-IT"/>
              </w:rPr>
              <w:t>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DCFD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68BCBBD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A799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678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6AB08E1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F7E3A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tutte le verifiche previste dalla normativa/orientamenti in vigore sulla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3D5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5902889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7235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un parere 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133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32956A97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FC22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In presenza di divergenze/discrepanze tra i contenuti della dichiarazione di gestione/sintesi annuale e le risultanze delle attività di audit è stata avviata una procedura di contraddittorio con l’AdG?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56B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6139E6C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5BA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tiene conto degli eventuali nuovi documenti/chiarimenti acquisiti in sede di contraddittorio?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B65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3DDC4F7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8183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Se, in sede di contraddittorio, non sono stati forniti dei nuovi documenti/chiarimenti da parte dell’AdG, il parere di audit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5FCB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42E8652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874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C042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4A59A49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1F6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6904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77BF20B8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B586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AEEF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6AEBB56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379D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di tale audit sono:</w:t>
            </w:r>
          </w:p>
          <w:p w14:paraId="7EFD7D2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5DB6B8B3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45D897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212B6AC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B28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290C678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B5FF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DC3C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871898" w14:paraId="593110A5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DB09D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dell’audit sulla </w:t>
            </w:r>
            <w:r w:rsidRPr="00BE5BB8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D64C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0E5D97E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CD59734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29169D54" w14:textId="28E0B418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639E67AB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4EFC0840" w14:textId="60B76CFE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5D56621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6BBC286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C2273E8" w14:textId="77777777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A85F75A" w14:textId="77777777" w:rsidR="00FD4817" w:rsidRPr="00036B07" w:rsidRDefault="00FD4817" w:rsidP="00FD4817">
      <w:pPr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lastRenderedPageBreak/>
        <w:t>CHECK LIST PER LA VERIFICA DELLA QUALITÀ DEL RAC E PARERE DI AUDIT</w:t>
      </w:r>
    </w:p>
    <w:p w14:paraId="606F1308" w14:textId="77777777" w:rsidR="00FD4817" w:rsidRPr="00036B07" w:rsidRDefault="00FD4817" w:rsidP="00FD4817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E83EC5D" w14:textId="03F578C9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A9436E">
        <w:rPr>
          <w:rFonts w:asciiTheme="minorHAnsi" w:hAnsiTheme="minorHAnsi" w:cs="Calibri Light"/>
          <w:szCs w:val="22"/>
          <w:lang w:val="it-IT"/>
        </w:rPr>
        <w:t xml:space="preserve">                   CCI N°</w:t>
      </w:r>
      <w:r w:rsidR="00871898">
        <w:rPr>
          <w:rFonts w:asciiTheme="minorHAnsi" w:hAnsiTheme="minorHAnsi" w:cs="Calibri Light"/>
          <w:szCs w:val="22"/>
          <w:lang w:val="it-IT"/>
        </w:rPr>
        <w:t xml:space="preserve">: </w:t>
      </w:r>
      <w:r w:rsidR="00871898">
        <w:rPr>
          <w:rFonts w:asciiTheme="minorHAnsi" w:hAnsiTheme="minorHAnsi" w:cs="Calibri Light"/>
          <w:szCs w:val="22"/>
          <w:lang w:val="it-IT"/>
        </w:rPr>
        <w:t>2014IT05M9OP001</w:t>
      </w:r>
    </w:p>
    <w:p w14:paraId="760F71FE" w14:textId="32C2D516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A9436E">
        <w:rPr>
          <w:rFonts w:asciiTheme="minorHAnsi" w:hAnsiTheme="minorHAnsi" w:cs="Calibri Light"/>
          <w:szCs w:val="22"/>
          <w:lang w:val="it-IT"/>
        </w:rPr>
        <w:t xml:space="preserve">PON </w:t>
      </w:r>
      <w:r w:rsidR="00871898">
        <w:rPr>
          <w:rFonts w:asciiTheme="minorHAnsi" w:hAnsiTheme="minorHAnsi" w:cs="Calibri Light"/>
          <w:szCs w:val="22"/>
          <w:lang w:val="it-IT"/>
        </w:rPr>
        <w:t>IOG</w:t>
      </w:r>
    </w:p>
    <w:p w14:paraId="112B06F8" w14:textId="0BC6A9E0" w:rsidR="00FD4817" w:rsidRP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Anno contabile:</w:t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FD4817" w:rsidRPr="00871898" w14:paraId="6193578A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711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RAC e PARERE DI AUDIT – Questa sezione della check list deve essere completata prima della trasmissio</w:t>
            </w:r>
            <w:r w:rsidR="001F27DA" w:rsidRPr="00036B07">
              <w:rPr>
                <w:rFonts w:ascii="Calibri Light" w:hAnsi="Calibri Light" w:cs="Calibri Light"/>
                <w:b/>
                <w:lang w:val="it-IT"/>
              </w:rPr>
              <w:t>ne del RAC e del parere di audit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671C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170DD9" w14:paraId="454E5192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3613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La struttura del documento è conforme all’Allegato VIII e IX del Reg. (UE) n. 207/2015?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17B2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</w:rPr>
            </w:pPr>
          </w:p>
        </w:tc>
      </w:tr>
      <w:tr w:rsidR="00FD4817" w:rsidRPr="00871898" w14:paraId="51BC26DE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C360A" w14:textId="77777777" w:rsidR="00FD4817" w:rsidRPr="00170DD9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lang w:val="it-IT"/>
              </w:rPr>
              <w:t>I contenuti del documento tengono conto di eventuali osservazioni della Commissione europea a precedenti Rapporti?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1FBF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871898" w14:paraId="12A381A0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0151" w14:textId="77FE4449" w:rsidR="00FD4817" w:rsidRPr="00170DD9" w:rsidRDefault="00FD4817" w:rsidP="00794254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I dati finanziari riportati nel documento, relativamente al tasso di errore e all’ammontare delle spese verificate sono stati riscontrati con quelli presenti nel </w:t>
            </w:r>
            <w:r w:rsidR="00794254">
              <w:rPr>
                <w:rFonts w:ascii="Calibri Light" w:hAnsi="Calibri Light" w:cs="Calibri Light"/>
                <w:bCs/>
                <w:szCs w:val="22"/>
                <w:lang w:val="it-IT"/>
              </w:rPr>
              <w:t>rapporto</w:t>
            </w: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 di audit sulle operazioni?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B6521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871898" w14:paraId="12B458B9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09A6A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Sono state riportate tutte le informazioni che possono essere di interesse della Commissione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08C55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871898" w14:paraId="65FCFB21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C5B6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I dati e le informazioni sono completi ed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064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871898" w14:paraId="74018CE6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B0E4F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Le conclusioni sono adeguate e coerenti con le attività di audit svolte?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C710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871898" w14:paraId="4D1DCF05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367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E’ stata rispettata la tempistica prevista in sede di pianificazione annuale per tali attività?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11D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B9BCEFB" w14:textId="77777777" w:rsidR="00FD4817" w:rsidRPr="00170DD9" w:rsidRDefault="00FD4817" w:rsidP="00FD4817">
      <w:pPr>
        <w:jc w:val="both"/>
        <w:rPr>
          <w:rFonts w:ascii="Calibri Light" w:hAnsi="Calibri Light" w:cs="Calibri Light"/>
          <w:lang w:val="it-IT"/>
        </w:rPr>
      </w:pPr>
    </w:p>
    <w:p w14:paraId="736036B1" w14:textId="77777777" w:rsidR="00FD4817" w:rsidRPr="00BE5BB8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E5BB8">
        <w:rPr>
          <w:rFonts w:ascii="Calibri Light" w:hAnsi="Calibri Light" w:cs="Calibri Light"/>
          <w:lang w:val="it-IT"/>
        </w:rPr>
        <w:tab/>
      </w:r>
    </w:p>
    <w:p w14:paraId="4D1F1764" w14:textId="77777777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4058104B" w14:textId="1A95C820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</w:r>
    </w:p>
    <w:p w14:paraId="0D75E6A4" w14:textId="77777777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7F1DC970" w14:textId="119712C6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4C5BFCE" w14:textId="77777777" w:rsidR="00FD4817" w:rsidRPr="00036B07" w:rsidRDefault="00FD4817" w:rsidP="00FD4817">
      <w:pPr>
        <w:spacing w:after="120" w:line="360" w:lineRule="auto"/>
        <w:jc w:val="both"/>
        <w:rPr>
          <w:rFonts w:ascii="Calibri Light" w:hAnsi="Calibri Light" w:cs="Calibri Light"/>
          <w:color w:val="000000"/>
          <w:lang w:val="it-IT"/>
        </w:rPr>
      </w:pPr>
    </w:p>
    <w:p w14:paraId="215C0DE4" w14:textId="77777777" w:rsidR="00E04FD0" w:rsidRPr="00794254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sz w:val="20"/>
          <w:lang w:val="it-IT"/>
        </w:rPr>
      </w:pPr>
    </w:p>
    <w:sectPr w:rsidR="00E04FD0" w:rsidRPr="00794254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A08B3" w14:textId="77777777" w:rsidR="00D268C6" w:rsidRDefault="00D268C6" w:rsidP="00675A0D">
      <w:pPr>
        <w:spacing w:line="240" w:lineRule="auto"/>
      </w:pPr>
      <w:r>
        <w:separator/>
      </w:r>
    </w:p>
  </w:endnote>
  <w:endnote w:type="continuationSeparator" w:id="0">
    <w:p w14:paraId="124E77DE" w14:textId="77777777" w:rsidR="00D268C6" w:rsidRDefault="00D268C6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B17D4" w14:textId="633693B1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FE4D40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B9EC59" w14:textId="77777777" w:rsidR="00D268C6" w:rsidRDefault="00D268C6" w:rsidP="00675A0D">
      <w:pPr>
        <w:spacing w:line="240" w:lineRule="auto"/>
      </w:pPr>
      <w:r>
        <w:separator/>
      </w:r>
    </w:p>
  </w:footnote>
  <w:footnote w:type="continuationSeparator" w:id="0">
    <w:p w14:paraId="14B63119" w14:textId="77777777" w:rsidR="00D268C6" w:rsidRDefault="00D268C6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F6816" w14:textId="77777777" w:rsidR="00FE4D40" w:rsidRDefault="00FE4D4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0C9760B0" w:rsidR="00705FE2" w:rsidRPr="00646285" w:rsidRDefault="00FE4D4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2664F237" wp14:editId="09ACFD41">
                      <wp:extent cx="5400675" cy="903605"/>
                      <wp:effectExtent l="0" t="0" r="0" b="0"/>
                      <wp:docPr id="2" name="Picture 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Picture 6"/>
                              <pic:cNvPicPr/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5926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400675" cy="903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8B916" w14:textId="3012EEF9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871898">
      <w:rPr>
        <w:noProof/>
      </w:rPr>
      <w:drawing>
        <wp:inline distT="0" distB="0" distL="0" distR="0" wp14:anchorId="6166992D" wp14:editId="496BD4B1">
          <wp:extent cx="5400675" cy="903605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82068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251E9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C235B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06250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898"/>
    <w:rsid w:val="00871B39"/>
    <w:rsid w:val="00872186"/>
    <w:rsid w:val="00875EBC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32270"/>
    <w:rsid w:val="00A40208"/>
    <w:rsid w:val="00A62954"/>
    <w:rsid w:val="00A84FF2"/>
    <w:rsid w:val="00A85B50"/>
    <w:rsid w:val="00A91C7E"/>
    <w:rsid w:val="00A9436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352BB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268C6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16"/>
    <w:rsid w:val="00FD5EF1"/>
    <w:rsid w:val="00FD6590"/>
    <w:rsid w:val="00FD6BAD"/>
    <w:rsid w:val="00FD754B"/>
    <w:rsid w:val="00FE4D40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A54C4-7458-46B9-AD95-1E59C181E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917</Words>
  <Characters>5517</Characters>
  <Application>Microsoft Office Word</Application>
  <DocSecurity>0</DocSecurity>
  <Lines>167</Lines>
  <Paragraphs>94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6340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federica</cp:lastModifiedBy>
  <cp:revision>8</cp:revision>
  <cp:lastPrinted>2014-01-10T16:04:00Z</cp:lastPrinted>
  <dcterms:created xsi:type="dcterms:W3CDTF">2020-04-15T12:58:00Z</dcterms:created>
  <dcterms:modified xsi:type="dcterms:W3CDTF">2020-05-08T16:23:00Z</dcterms:modified>
</cp:coreProperties>
</file>